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91A0E" w14:textId="77777777" w:rsidR="00D314FE" w:rsidRDefault="00852E72" w:rsidP="00852E72">
      <w:pPr>
        <w:spacing w:before="1440" w:after="240"/>
        <w:jc w:val="center"/>
      </w:pPr>
      <w:bookmarkStart w:id="0" w:name="_GoBack"/>
      <w:bookmarkEnd w:id="0"/>
      <w:r>
        <w:t>EXEMPT DETERMINATION</w:t>
      </w:r>
    </w:p>
    <w:p w14:paraId="48498A04" w14:textId="5C6275FF" w:rsidR="00B0602E" w:rsidRPr="0089068B" w:rsidRDefault="00611E71" w:rsidP="00B0602E">
      <w:r>
        <w:t>July 1, 2019</w:t>
      </w:r>
    </w:p>
    <w:p w14:paraId="484089E7" w14:textId="77777777" w:rsidR="000A493A" w:rsidRPr="0089068B" w:rsidRDefault="000A493A">
      <w:pPr>
        <w:sectPr w:rsidR="000A493A" w:rsidRPr="0089068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6EF74393" w14:textId="77777777" w:rsidR="00496191" w:rsidRPr="0089068B" w:rsidRDefault="00496191"/>
    <w:p w14:paraId="1EE84462" w14:textId="77777777" w:rsidR="00B0602E" w:rsidRPr="0089068B" w:rsidRDefault="00931357" w:rsidP="00B0602E">
      <w:pPr>
        <w:rPr>
          <w:i/>
        </w:rPr>
      </w:pPr>
      <w:r w:rsidRPr="0089068B">
        <w:rPr>
          <w:i/>
        </w:rPr>
        <w:t>&lt;Name of Principal Investigator&gt;</w:t>
      </w:r>
    </w:p>
    <w:p w14:paraId="4F941F52" w14:textId="77777777" w:rsidR="00931357" w:rsidRPr="0089068B" w:rsidRDefault="00931357" w:rsidP="00B0602E">
      <w:pPr>
        <w:rPr>
          <w:i/>
        </w:rPr>
      </w:pPr>
      <w:r w:rsidRPr="0089068B">
        <w:rPr>
          <w:i/>
        </w:rPr>
        <w:t>&lt;Address of Principal Investigator&gt;</w:t>
      </w:r>
    </w:p>
    <w:p w14:paraId="00825DB7" w14:textId="77777777" w:rsidR="00931357" w:rsidRPr="0089068B" w:rsidRDefault="00931357" w:rsidP="00931357">
      <w:pPr>
        <w:rPr>
          <w:i/>
        </w:rPr>
      </w:pPr>
      <w:r w:rsidRPr="0089068B">
        <w:rPr>
          <w:i/>
        </w:rPr>
        <w:t>&lt;Phone Number of Principal Investigator&gt;</w:t>
      </w:r>
    </w:p>
    <w:p w14:paraId="2451EF8D" w14:textId="77777777" w:rsidR="00931357" w:rsidRPr="0089068B" w:rsidRDefault="00931357" w:rsidP="00931357">
      <w:pPr>
        <w:rPr>
          <w:i/>
        </w:rPr>
      </w:pPr>
      <w:r w:rsidRPr="0089068B">
        <w:rPr>
          <w:i/>
        </w:rPr>
        <w:t>&lt;Fax Number of Principal Investigator&gt;</w:t>
      </w:r>
    </w:p>
    <w:p w14:paraId="765FC54B" w14:textId="77777777" w:rsidR="00D314FE" w:rsidRDefault="00931357" w:rsidP="00D314FE">
      <w:pPr>
        <w:spacing w:after="240"/>
        <w:rPr>
          <w:i/>
        </w:rPr>
      </w:pPr>
      <w:r w:rsidRPr="0089068B">
        <w:rPr>
          <w:i/>
        </w:rPr>
        <w:t>&lt;</w:t>
      </w:r>
      <w:r w:rsidR="00C31CBC" w:rsidRPr="0089068B">
        <w:rPr>
          <w:i/>
        </w:rPr>
        <w:t>Email Address</w:t>
      </w:r>
      <w:r w:rsidRPr="0089068B">
        <w:rPr>
          <w:i/>
        </w:rPr>
        <w:t xml:space="preserve"> of Principal Investigator&gt;</w:t>
      </w:r>
    </w:p>
    <w:p w14:paraId="5320C81E" w14:textId="77777777" w:rsidR="00D314FE" w:rsidRDefault="00DC5431" w:rsidP="00D314FE">
      <w:pPr>
        <w:spacing w:after="240"/>
      </w:pPr>
      <w:r w:rsidRPr="0089068B">
        <w:t xml:space="preserve">Dear </w:t>
      </w:r>
      <w:r w:rsidR="00931357" w:rsidRPr="0089068B">
        <w:rPr>
          <w:i/>
        </w:rPr>
        <w:t>&lt;Hailing of Principal Investigator&gt;</w:t>
      </w:r>
      <w:r w:rsidRPr="0089068B">
        <w:t>:</w:t>
      </w:r>
    </w:p>
    <w:p w14:paraId="2BA9FE7E" w14:textId="77777777" w:rsidR="00C77DCE" w:rsidRPr="0089068B" w:rsidRDefault="0057463B" w:rsidP="00D314FE">
      <w:pPr>
        <w:spacing w:after="240"/>
      </w:pPr>
      <w:r w:rsidRPr="0089068B">
        <w:t xml:space="preserve">On </w:t>
      </w:r>
      <w:r w:rsidRPr="0089068B">
        <w:rPr>
          <w:i/>
        </w:rPr>
        <w:t>&lt;</w:t>
      </w:r>
      <w:r w:rsidR="00882E82" w:rsidRPr="0089068B">
        <w:rPr>
          <w:i/>
        </w:rPr>
        <w:t>Review Date</w:t>
      </w:r>
      <w:r w:rsidRPr="0089068B">
        <w:rPr>
          <w:i/>
        </w:rPr>
        <w:t>&gt;</w:t>
      </w:r>
      <w:r w:rsidRPr="0089068B">
        <w:t xml:space="preserve"> the IRB reviewed the following protocol:</w:t>
      </w: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5485"/>
      </w:tblGrid>
      <w:tr w:rsidR="00CA59E8" w:rsidRPr="0089068B" w14:paraId="15E88136" w14:textId="77777777" w:rsidTr="005F20BA">
        <w:tc>
          <w:tcPr>
            <w:tcW w:w="2705" w:type="dxa"/>
          </w:tcPr>
          <w:p w14:paraId="3394E836" w14:textId="77777777" w:rsidR="00CA59E8" w:rsidRPr="0089068B" w:rsidRDefault="00CA59E8" w:rsidP="00293547">
            <w:pPr>
              <w:keepNext/>
              <w:jc w:val="right"/>
            </w:pPr>
            <w:r w:rsidRPr="0089068B">
              <w:t>Type of Review:</w:t>
            </w:r>
          </w:p>
        </w:tc>
        <w:tc>
          <w:tcPr>
            <w:tcW w:w="5485" w:type="dxa"/>
          </w:tcPr>
          <w:p w14:paraId="729D418C" w14:textId="77777777" w:rsidR="00CA59E8" w:rsidRPr="0089068B" w:rsidRDefault="00CA59E8" w:rsidP="00293547">
            <w:pPr>
              <w:keepNext/>
              <w:rPr>
                <w:i/>
              </w:rPr>
            </w:pPr>
            <w:r w:rsidRPr="0089068B">
              <w:rPr>
                <w:i/>
              </w:rPr>
              <w:t>&lt;Indicate Initial, Continuing, or Modification&gt;</w:t>
            </w:r>
          </w:p>
        </w:tc>
      </w:tr>
      <w:tr w:rsidR="00CA59E8" w:rsidRPr="0089068B" w14:paraId="7E55F9D9" w14:textId="77777777" w:rsidTr="005F20BA">
        <w:tc>
          <w:tcPr>
            <w:tcW w:w="2705" w:type="dxa"/>
          </w:tcPr>
          <w:p w14:paraId="13B1B715" w14:textId="77777777" w:rsidR="00CA59E8" w:rsidRPr="0089068B" w:rsidRDefault="00845E00" w:rsidP="00293547">
            <w:pPr>
              <w:keepNext/>
              <w:jc w:val="right"/>
            </w:pPr>
            <w:r>
              <w:t>Title:</w:t>
            </w:r>
          </w:p>
        </w:tc>
        <w:tc>
          <w:tcPr>
            <w:tcW w:w="5485" w:type="dxa"/>
          </w:tcPr>
          <w:p w14:paraId="23C95887" w14:textId="77777777" w:rsidR="00CA59E8" w:rsidRPr="0089068B" w:rsidRDefault="00CA59E8" w:rsidP="00293547">
            <w:pPr>
              <w:keepNext/>
            </w:pPr>
          </w:p>
        </w:tc>
      </w:tr>
      <w:tr w:rsidR="00CA59E8" w:rsidRPr="0089068B" w14:paraId="787A7882" w14:textId="77777777" w:rsidTr="005F20BA">
        <w:tc>
          <w:tcPr>
            <w:tcW w:w="2705" w:type="dxa"/>
          </w:tcPr>
          <w:p w14:paraId="435EEC9F" w14:textId="77777777" w:rsidR="00CA59E8" w:rsidRPr="0089068B" w:rsidRDefault="00CA59E8" w:rsidP="00293547">
            <w:pPr>
              <w:keepNext/>
              <w:jc w:val="right"/>
            </w:pPr>
            <w:r w:rsidRPr="0089068B">
              <w:t>Investigator:</w:t>
            </w:r>
          </w:p>
        </w:tc>
        <w:tc>
          <w:tcPr>
            <w:tcW w:w="5485" w:type="dxa"/>
          </w:tcPr>
          <w:p w14:paraId="2BA87418" w14:textId="77777777" w:rsidR="00CA59E8" w:rsidRPr="0089068B" w:rsidRDefault="00CA59E8" w:rsidP="00293547">
            <w:pPr>
              <w:keepNext/>
            </w:pPr>
          </w:p>
        </w:tc>
      </w:tr>
      <w:tr w:rsidR="00CA59E8" w:rsidRPr="0089068B" w14:paraId="178822F5" w14:textId="77777777" w:rsidTr="005F20BA">
        <w:tc>
          <w:tcPr>
            <w:tcW w:w="2705" w:type="dxa"/>
          </w:tcPr>
          <w:p w14:paraId="0D6E117C" w14:textId="77777777" w:rsidR="00CA59E8" w:rsidRPr="0089068B" w:rsidRDefault="00CA59E8" w:rsidP="00293547">
            <w:pPr>
              <w:keepNext/>
              <w:jc w:val="right"/>
            </w:pPr>
            <w:r w:rsidRPr="0089068B">
              <w:t>IRB ID:</w:t>
            </w:r>
          </w:p>
        </w:tc>
        <w:tc>
          <w:tcPr>
            <w:tcW w:w="5485" w:type="dxa"/>
          </w:tcPr>
          <w:p w14:paraId="52A17812" w14:textId="77777777" w:rsidR="00CA59E8" w:rsidRPr="0089068B" w:rsidRDefault="00CA59E8" w:rsidP="00293547">
            <w:pPr>
              <w:keepNext/>
            </w:pPr>
          </w:p>
        </w:tc>
      </w:tr>
      <w:tr w:rsidR="00CA59E8" w:rsidRPr="0089068B" w14:paraId="718AC5A4" w14:textId="77777777" w:rsidTr="005F20BA">
        <w:tc>
          <w:tcPr>
            <w:tcW w:w="2705" w:type="dxa"/>
          </w:tcPr>
          <w:p w14:paraId="5CB1D15E" w14:textId="77777777" w:rsidR="00CA59E8" w:rsidRPr="0089068B" w:rsidRDefault="00D2103D" w:rsidP="00293547">
            <w:pPr>
              <w:keepNext/>
              <w:jc w:val="right"/>
            </w:pPr>
            <w:r>
              <w:t>Funding:</w:t>
            </w:r>
          </w:p>
        </w:tc>
        <w:tc>
          <w:tcPr>
            <w:tcW w:w="5485" w:type="dxa"/>
          </w:tcPr>
          <w:p w14:paraId="2CB9DE1D" w14:textId="77777777" w:rsidR="00CA59E8" w:rsidRPr="0089068B" w:rsidRDefault="00485FE9" w:rsidP="00293547">
            <w:pPr>
              <w:keepNext/>
              <w:rPr>
                <w:i/>
              </w:rPr>
            </w:pPr>
            <w:r w:rsidRPr="0089068B">
              <w:rPr>
                <w:i/>
              </w:rPr>
              <w:t>&lt;Indicate “None” if there is none.&gt;</w:t>
            </w:r>
          </w:p>
        </w:tc>
      </w:tr>
      <w:tr w:rsidR="00CA59E8" w:rsidRPr="0089068B" w14:paraId="258822DC" w14:textId="77777777" w:rsidTr="005F20BA">
        <w:tc>
          <w:tcPr>
            <w:tcW w:w="2705" w:type="dxa"/>
          </w:tcPr>
          <w:p w14:paraId="73CD0CE0" w14:textId="77777777" w:rsidR="00CA59E8" w:rsidRPr="0089068B" w:rsidRDefault="00CA59E8" w:rsidP="00293547">
            <w:pPr>
              <w:keepNext/>
              <w:jc w:val="right"/>
            </w:pPr>
            <w:r w:rsidRPr="0089068B">
              <w:t>Grant Title:</w:t>
            </w:r>
          </w:p>
        </w:tc>
        <w:tc>
          <w:tcPr>
            <w:tcW w:w="5485" w:type="dxa"/>
          </w:tcPr>
          <w:p w14:paraId="1C73E796" w14:textId="77777777" w:rsidR="00CA59E8" w:rsidRPr="0089068B" w:rsidRDefault="00CA59E8" w:rsidP="00293547">
            <w:pPr>
              <w:keepNext/>
              <w:rPr>
                <w:i/>
              </w:rPr>
            </w:pPr>
            <w:r w:rsidRPr="0089068B">
              <w:rPr>
                <w:i/>
              </w:rPr>
              <w:t>&lt;Indicate “None” if there is none.&gt;</w:t>
            </w:r>
          </w:p>
        </w:tc>
      </w:tr>
      <w:tr w:rsidR="00CA59E8" w:rsidRPr="0089068B" w14:paraId="4D18D349" w14:textId="77777777" w:rsidTr="005F20BA">
        <w:tc>
          <w:tcPr>
            <w:tcW w:w="2705" w:type="dxa"/>
          </w:tcPr>
          <w:p w14:paraId="72AE22B1" w14:textId="77777777" w:rsidR="00CA59E8" w:rsidRPr="0089068B" w:rsidRDefault="00CA59E8" w:rsidP="00293547">
            <w:pPr>
              <w:keepNext/>
              <w:jc w:val="right"/>
            </w:pPr>
            <w:r w:rsidRPr="0089068B">
              <w:t>Grant ID:</w:t>
            </w:r>
          </w:p>
        </w:tc>
        <w:tc>
          <w:tcPr>
            <w:tcW w:w="5485" w:type="dxa"/>
          </w:tcPr>
          <w:p w14:paraId="1D75D92A" w14:textId="77777777" w:rsidR="00CA59E8" w:rsidRPr="0089068B" w:rsidRDefault="00CA59E8" w:rsidP="00293547">
            <w:pPr>
              <w:keepNext/>
              <w:rPr>
                <w:i/>
              </w:rPr>
            </w:pPr>
            <w:r w:rsidRPr="0089068B">
              <w:rPr>
                <w:i/>
              </w:rPr>
              <w:t>&lt;Indicate “None” if there is none.&gt;</w:t>
            </w:r>
          </w:p>
        </w:tc>
      </w:tr>
      <w:tr w:rsidR="00CA59E8" w:rsidRPr="0089068B" w14:paraId="7D3E5D0D" w14:textId="77777777" w:rsidTr="005F20BA">
        <w:tc>
          <w:tcPr>
            <w:tcW w:w="2705" w:type="dxa"/>
          </w:tcPr>
          <w:p w14:paraId="4C6E65BF" w14:textId="77777777" w:rsidR="00CA59E8" w:rsidRPr="0089068B" w:rsidRDefault="00CA59E8" w:rsidP="00293547">
            <w:pPr>
              <w:jc w:val="right"/>
            </w:pPr>
            <w:r>
              <w:t xml:space="preserve">IND, </w:t>
            </w:r>
            <w:r w:rsidRPr="0089068B">
              <w:t>IDE</w:t>
            </w:r>
            <w:r>
              <w:t xml:space="preserve"> or HDE</w:t>
            </w:r>
            <w:r w:rsidRPr="0089068B">
              <w:t>:</w:t>
            </w:r>
          </w:p>
        </w:tc>
        <w:tc>
          <w:tcPr>
            <w:tcW w:w="5485" w:type="dxa"/>
          </w:tcPr>
          <w:p w14:paraId="42421C24" w14:textId="77777777" w:rsidR="00CA59E8" w:rsidRPr="0089068B" w:rsidRDefault="00CA59E8" w:rsidP="00293547">
            <w:pPr>
              <w:keepNext/>
              <w:rPr>
                <w:i/>
              </w:rPr>
            </w:pPr>
            <w:r w:rsidRPr="0089068B">
              <w:rPr>
                <w:i/>
              </w:rPr>
              <w:t>&lt;Indicate “None” if there is none.&gt;</w:t>
            </w:r>
          </w:p>
        </w:tc>
      </w:tr>
      <w:tr w:rsidR="00CA59E8" w:rsidRPr="0089068B" w14:paraId="4D7AD48C" w14:textId="77777777" w:rsidTr="005F20BA">
        <w:tc>
          <w:tcPr>
            <w:tcW w:w="2705" w:type="dxa"/>
          </w:tcPr>
          <w:p w14:paraId="5C84C2F8" w14:textId="77777777" w:rsidR="00CA59E8" w:rsidRPr="0089068B" w:rsidRDefault="005C6DA1" w:rsidP="00293547">
            <w:pPr>
              <w:jc w:val="right"/>
            </w:pPr>
            <w:r>
              <w:t>Documents Reviewed:</w:t>
            </w:r>
          </w:p>
        </w:tc>
        <w:tc>
          <w:tcPr>
            <w:tcW w:w="5485" w:type="dxa"/>
          </w:tcPr>
          <w:p w14:paraId="6C3878AF" w14:textId="77777777" w:rsidR="00CA59E8" w:rsidRPr="0089068B" w:rsidRDefault="00CA59E8" w:rsidP="00293547">
            <w:pPr>
              <w:keepNext/>
              <w:rPr>
                <w:i/>
              </w:rPr>
            </w:pPr>
          </w:p>
        </w:tc>
      </w:tr>
    </w:tbl>
    <w:p w14:paraId="7C38EC2D" w14:textId="77777777" w:rsidR="00852E72" w:rsidRDefault="0057463B" w:rsidP="00C0617D">
      <w:pPr>
        <w:spacing w:before="240" w:after="240"/>
      </w:pPr>
      <w:r w:rsidRPr="0089068B">
        <w:t xml:space="preserve">The </w:t>
      </w:r>
      <w:r w:rsidR="00354154">
        <w:t xml:space="preserve">IRB </w:t>
      </w:r>
      <w:r w:rsidR="00852E72">
        <w:t xml:space="preserve">determined that this protocol meets the criteria for exemption from IRB review.  </w:t>
      </w:r>
      <w:r w:rsidRPr="0089068B">
        <w:t xml:space="preserve"> </w:t>
      </w:r>
    </w:p>
    <w:p w14:paraId="2EC97B13" w14:textId="77777777" w:rsidR="00D314FE" w:rsidRDefault="009A0BA7" w:rsidP="00D314FE">
      <w:pPr>
        <w:spacing w:after="240"/>
      </w:pPr>
      <w:r w:rsidRPr="0089068B">
        <w:t xml:space="preserve">Attached are stamped approved consent documents. Use copies of these documents to document consent. </w:t>
      </w:r>
      <w:r w:rsidRPr="0089068B">
        <w:rPr>
          <w:i/>
        </w:rPr>
        <w:t>&lt;Delete if there are no consent documents.&gt;</w:t>
      </w:r>
    </w:p>
    <w:p w14:paraId="02836425" w14:textId="77777777" w:rsidR="00D314FE" w:rsidRDefault="000216DC" w:rsidP="00D314FE">
      <w:pPr>
        <w:spacing w:after="240"/>
      </w:pPr>
      <w:r w:rsidRPr="00DC0F6E">
        <w:t xml:space="preserve">In conducting this </w:t>
      </w:r>
      <w:r w:rsidR="008911FF">
        <w:t>protocol</w:t>
      </w:r>
      <w:r w:rsidRPr="00DC0F6E">
        <w:t xml:space="preserve"> you are required to follow the requirements listed in the </w:t>
      </w:r>
      <w:r w:rsidR="00DC0F6E" w:rsidRPr="00DC0F6E">
        <w:rPr>
          <w:iCs/>
        </w:rPr>
        <w:t>INVESTIGATOR MANUAL (HRP-103)</w:t>
      </w:r>
      <w:r w:rsidRPr="00DC0F6E">
        <w:t>.</w:t>
      </w:r>
    </w:p>
    <w:p w14:paraId="05A58390" w14:textId="77777777" w:rsidR="00354154" w:rsidRDefault="00354154" w:rsidP="00354154">
      <w:pPr>
        <w:spacing w:after="240"/>
      </w:pPr>
      <w:r>
        <w:t xml:space="preserve">Ongoing </w:t>
      </w:r>
      <w:r w:rsidRPr="00102D67">
        <w:t xml:space="preserve">IRB review and approval by this organization is not required. This determination applies only to the activities described in the IRB submission and does not apply should any changes be made. If changes are made and there are questions about whether these activities </w:t>
      </w:r>
      <w:r>
        <w:t>impact the exempt determination</w:t>
      </w:r>
      <w:r w:rsidRPr="00102D67">
        <w:t>, please submit a new request to the IRB for a determination.</w:t>
      </w:r>
    </w:p>
    <w:p w14:paraId="39B4CD8F" w14:textId="77777777" w:rsidR="00D314FE" w:rsidRDefault="00D53F11" w:rsidP="00D314FE">
      <w:pPr>
        <w:spacing w:after="720"/>
      </w:pPr>
      <w:r w:rsidRPr="0089068B">
        <w:t>Sincerely,</w:t>
      </w:r>
    </w:p>
    <w:p w14:paraId="683EB1CB" w14:textId="77777777" w:rsidR="00D314FE" w:rsidRDefault="00D53F11" w:rsidP="00D314FE">
      <w:pPr>
        <w:spacing w:after="240"/>
      </w:pPr>
      <w:r w:rsidRPr="0089068B">
        <w:lastRenderedPageBreak/>
        <w:t>IRB Manager</w:t>
      </w:r>
    </w:p>
    <w:p w14:paraId="483794E8" w14:textId="77777777" w:rsidR="0000443E" w:rsidRPr="0089068B" w:rsidRDefault="0000443E" w:rsidP="0000443E">
      <w:pPr>
        <w:ind w:left="720" w:hanging="720"/>
        <w:rPr>
          <w:i/>
        </w:rPr>
      </w:pPr>
      <w:r w:rsidRPr="0089068B">
        <w:t>cc:</w:t>
      </w:r>
      <w:r w:rsidRPr="0089068B">
        <w:tab/>
      </w:r>
      <w:r w:rsidRPr="0089068B">
        <w:rPr>
          <w:i/>
        </w:rPr>
        <w:t>&lt;Protocol Contact&gt;</w:t>
      </w:r>
    </w:p>
    <w:p w14:paraId="37203542" w14:textId="77777777" w:rsidR="009E419E" w:rsidRPr="00F94B9A" w:rsidRDefault="009E419E" w:rsidP="00D314FE">
      <w:pPr>
        <w:spacing w:after="240"/>
        <w:ind w:left="1440" w:hanging="720"/>
        <w:rPr>
          <w:i/>
          <w:color w:val="BF504D"/>
        </w:rPr>
      </w:pPr>
    </w:p>
    <w:sectPr w:rsidR="009E419E" w:rsidRPr="00F94B9A" w:rsidSect="000A493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37FB" w14:textId="77777777" w:rsidR="00143442" w:rsidRDefault="00143442">
      <w:r>
        <w:separator/>
      </w:r>
    </w:p>
  </w:endnote>
  <w:endnote w:type="continuationSeparator" w:id="0">
    <w:p w14:paraId="09BB7829" w14:textId="77777777" w:rsidR="00143442" w:rsidRDefault="0014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5D21" w14:textId="77777777" w:rsidR="00611E71" w:rsidRDefault="0061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A0D9" w14:textId="5641F3A0" w:rsidR="0004705F" w:rsidRDefault="0004705F">
    <w:pPr>
      <w:pStyle w:val="Footer"/>
    </w:pPr>
    <w:r>
      <w:tab/>
    </w:r>
    <w:r w:rsidR="0009332E">
      <w:t xml:space="preserve">Page </w:t>
    </w:r>
    <w:r>
      <w:rPr>
        <w:rStyle w:val="PageNumber"/>
      </w:rPr>
      <w:fldChar w:fldCharType="begin"/>
    </w:r>
    <w:r>
      <w:rPr>
        <w:rStyle w:val="PageNumber"/>
      </w:rPr>
      <w:instrText xml:space="preserve"> PAGE </w:instrText>
    </w:r>
    <w:r>
      <w:rPr>
        <w:rStyle w:val="PageNumber"/>
      </w:rPr>
      <w:fldChar w:fldCharType="separate"/>
    </w:r>
    <w:r w:rsidR="00D34A16">
      <w:rPr>
        <w:rStyle w:val="PageNumber"/>
        <w:noProof/>
      </w:rPr>
      <w:t>1</w:t>
    </w:r>
    <w:r>
      <w:rPr>
        <w:rStyle w:val="PageNumber"/>
      </w:rPr>
      <w:fldChar w:fldCharType="end"/>
    </w:r>
    <w:r>
      <w:rPr>
        <w:rStyle w:val="PageNumber"/>
      </w:rPr>
      <w:t xml:space="preserve"> of </w:t>
    </w:r>
    <w:r w:rsidR="00427CBE">
      <w:rPr>
        <w:rStyle w:val="PageNumber"/>
      </w:rPr>
      <w:fldChar w:fldCharType="begin"/>
    </w:r>
    <w:r w:rsidR="00427CBE">
      <w:rPr>
        <w:rStyle w:val="PageNumber"/>
      </w:rPr>
      <w:instrText xml:space="preserve"> NUMPAGES </w:instrText>
    </w:r>
    <w:r w:rsidR="00427CBE">
      <w:rPr>
        <w:rStyle w:val="PageNumber"/>
      </w:rPr>
      <w:fldChar w:fldCharType="separate"/>
    </w:r>
    <w:r w:rsidR="00D34A16">
      <w:rPr>
        <w:rStyle w:val="PageNumber"/>
        <w:noProof/>
      </w:rPr>
      <w:t>2</w:t>
    </w:r>
    <w:r w:rsidR="00427CBE">
      <w:rPr>
        <w:rStyle w:val="PageNumber"/>
      </w:rPr>
      <w:fldChar w:fldCharType="end"/>
    </w:r>
    <w:r>
      <w:rPr>
        <w:rStyle w:val="PageNumber"/>
        <w:sz w:val="16"/>
        <w:szCs w:val="16"/>
      </w:rPr>
      <w:tab/>
      <w:t xml:space="preserve">Template Revision: </w:t>
    </w:r>
    <w:r w:rsidR="00611E71">
      <w:rPr>
        <w:rStyle w:val="PageNumber"/>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4075" w14:textId="77777777" w:rsidR="00611E71" w:rsidRDefault="00611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63BA" w14:textId="77777777" w:rsidR="00143442" w:rsidRDefault="00143442">
      <w:r>
        <w:separator/>
      </w:r>
    </w:p>
  </w:footnote>
  <w:footnote w:type="continuationSeparator" w:id="0">
    <w:p w14:paraId="26C0F113" w14:textId="77777777" w:rsidR="00143442" w:rsidRDefault="0014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234D" w14:textId="77777777" w:rsidR="00611E71" w:rsidRDefault="0061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DAF2" w14:textId="77777777" w:rsidR="00611E71" w:rsidRDefault="00611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3130" w14:textId="77777777" w:rsidR="00611E71" w:rsidRDefault="0061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9524044"/>
    <w:multiLevelType w:val="hybridMultilevel"/>
    <w:tmpl w:val="6D8E6DB6"/>
    <w:lvl w:ilvl="0" w:tplc="3338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53B1597F-C57B-4A00-A84B-CD6017840B06}"/>
    <w:docVar w:name="dgnword-eventsink" w:val="160070144"/>
  </w:docVars>
  <w:rsids>
    <w:rsidRoot w:val="00A61B2D"/>
    <w:rsid w:val="0000443E"/>
    <w:rsid w:val="000216DC"/>
    <w:rsid w:val="000463B3"/>
    <w:rsid w:val="0004705F"/>
    <w:rsid w:val="00070CAD"/>
    <w:rsid w:val="00080DA4"/>
    <w:rsid w:val="0008471A"/>
    <w:rsid w:val="00087D2E"/>
    <w:rsid w:val="00087D8B"/>
    <w:rsid w:val="0009332E"/>
    <w:rsid w:val="00093F8F"/>
    <w:rsid w:val="00094711"/>
    <w:rsid w:val="000A493A"/>
    <w:rsid w:val="000A677F"/>
    <w:rsid w:val="000B76EE"/>
    <w:rsid w:val="000D4135"/>
    <w:rsid w:val="000D7F3F"/>
    <w:rsid w:val="000E1514"/>
    <w:rsid w:val="00101159"/>
    <w:rsid w:val="001033BB"/>
    <w:rsid w:val="00120EEC"/>
    <w:rsid w:val="001210E5"/>
    <w:rsid w:val="00121214"/>
    <w:rsid w:val="00122F22"/>
    <w:rsid w:val="00135BD5"/>
    <w:rsid w:val="0014104D"/>
    <w:rsid w:val="00143442"/>
    <w:rsid w:val="0016348D"/>
    <w:rsid w:val="00163C15"/>
    <w:rsid w:val="0017797E"/>
    <w:rsid w:val="00180C4D"/>
    <w:rsid w:val="00186917"/>
    <w:rsid w:val="00187EEC"/>
    <w:rsid w:val="00191C13"/>
    <w:rsid w:val="001975A0"/>
    <w:rsid w:val="001A7279"/>
    <w:rsid w:val="001B56EF"/>
    <w:rsid w:val="001C39DC"/>
    <w:rsid w:val="001D4979"/>
    <w:rsid w:val="001D5D3E"/>
    <w:rsid w:val="001D66B8"/>
    <w:rsid w:val="001E18E5"/>
    <w:rsid w:val="00210BD2"/>
    <w:rsid w:val="0021594C"/>
    <w:rsid w:val="00285E6B"/>
    <w:rsid w:val="00293547"/>
    <w:rsid w:val="002952CA"/>
    <w:rsid w:val="00296BE7"/>
    <w:rsid w:val="002F3C3F"/>
    <w:rsid w:val="00302943"/>
    <w:rsid w:val="00304E54"/>
    <w:rsid w:val="003178F0"/>
    <w:rsid w:val="003432D0"/>
    <w:rsid w:val="003521BC"/>
    <w:rsid w:val="00354154"/>
    <w:rsid w:val="00356A93"/>
    <w:rsid w:val="00362997"/>
    <w:rsid w:val="003664B4"/>
    <w:rsid w:val="00371DB8"/>
    <w:rsid w:val="00381931"/>
    <w:rsid w:val="0038511D"/>
    <w:rsid w:val="003943D2"/>
    <w:rsid w:val="003A0C65"/>
    <w:rsid w:val="003A3B19"/>
    <w:rsid w:val="003C05CA"/>
    <w:rsid w:val="003C29C9"/>
    <w:rsid w:val="003C7503"/>
    <w:rsid w:val="003D3CB3"/>
    <w:rsid w:val="003E3A44"/>
    <w:rsid w:val="003F44B6"/>
    <w:rsid w:val="003F692B"/>
    <w:rsid w:val="00417B61"/>
    <w:rsid w:val="00427CBE"/>
    <w:rsid w:val="004350C7"/>
    <w:rsid w:val="00445831"/>
    <w:rsid w:val="004538EA"/>
    <w:rsid w:val="0047017C"/>
    <w:rsid w:val="004818BC"/>
    <w:rsid w:val="00485FE9"/>
    <w:rsid w:val="00496191"/>
    <w:rsid w:val="004A2632"/>
    <w:rsid w:val="004E6EA0"/>
    <w:rsid w:val="00503702"/>
    <w:rsid w:val="00505B74"/>
    <w:rsid w:val="00533A64"/>
    <w:rsid w:val="00533BBE"/>
    <w:rsid w:val="00543C0C"/>
    <w:rsid w:val="00566A19"/>
    <w:rsid w:val="0057463B"/>
    <w:rsid w:val="00587F0F"/>
    <w:rsid w:val="0059104E"/>
    <w:rsid w:val="005B2961"/>
    <w:rsid w:val="005C6DA1"/>
    <w:rsid w:val="005D0443"/>
    <w:rsid w:val="005E5A02"/>
    <w:rsid w:val="005E61F7"/>
    <w:rsid w:val="005F20BA"/>
    <w:rsid w:val="005F7F58"/>
    <w:rsid w:val="00601E8C"/>
    <w:rsid w:val="00611E71"/>
    <w:rsid w:val="00612078"/>
    <w:rsid w:val="00624AD2"/>
    <w:rsid w:val="006442B0"/>
    <w:rsid w:val="00644336"/>
    <w:rsid w:val="006654AE"/>
    <w:rsid w:val="006A2A19"/>
    <w:rsid w:val="006F1808"/>
    <w:rsid w:val="007325BB"/>
    <w:rsid w:val="00741C04"/>
    <w:rsid w:val="007475DE"/>
    <w:rsid w:val="00747C35"/>
    <w:rsid w:val="007A7DE3"/>
    <w:rsid w:val="007B71F2"/>
    <w:rsid w:val="007C5EEB"/>
    <w:rsid w:val="007E46F3"/>
    <w:rsid w:val="0080500B"/>
    <w:rsid w:val="0081711B"/>
    <w:rsid w:val="00844351"/>
    <w:rsid w:val="00845E00"/>
    <w:rsid w:val="00852E72"/>
    <w:rsid w:val="00860235"/>
    <w:rsid w:val="0086585A"/>
    <w:rsid w:val="00882E82"/>
    <w:rsid w:val="00886C10"/>
    <w:rsid w:val="00887296"/>
    <w:rsid w:val="0089068B"/>
    <w:rsid w:val="008911FF"/>
    <w:rsid w:val="00891B60"/>
    <w:rsid w:val="00892871"/>
    <w:rsid w:val="008A0B2E"/>
    <w:rsid w:val="008B214C"/>
    <w:rsid w:val="008B3A99"/>
    <w:rsid w:val="008C1421"/>
    <w:rsid w:val="008D5C11"/>
    <w:rsid w:val="008E18A5"/>
    <w:rsid w:val="008E4AD8"/>
    <w:rsid w:val="00923ADC"/>
    <w:rsid w:val="00927848"/>
    <w:rsid w:val="00931357"/>
    <w:rsid w:val="00975497"/>
    <w:rsid w:val="009A0BA7"/>
    <w:rsid w:val="009B31CD"/>
    <w:rsid w:val="009D53A9"/>
    <w:rsid w:val="009E419E"/>
    <w:rsid w:val="00A203E7"/>
    <w:rsid w:val="00A37F35"/>
    <w:rsid w:val="00A61B2D"/>
    <w:rsid w:val="00A929BE"/>
    <w:rsid w:val="00A95B30"/>
    <w:rsid w:val="00AB4E3B"/>
    <w:rsid w:val="00AC2B08"/>
    <w:rsid w:val="00AC3A42"/>
    <w:rsid w:val="00AE1554"/>
    <w:rsid w:val="00AE386E"/>
    <w:rsid w:val="00AE5AAB"/>
    <w:rsid w:val="00AF3A78"/>
    <w:rsid w:val="00AF6DD8"/>
    <w:rsid w:val="00B0602E"/>
    <w:rsid w:val="00B06C6D"/>
    <w:rsid w:val="00B34140"/>
    <w:rsid w:val="00B72D8B"/>
    <w:rsid w:val="00B93B69"/>
    <w:rsid w:val="00B968F5"/>
    <w:rsid w:val="00BA0D42"/>
    <w:rsid w:val="00BB1B33"/>
    <w:rsid w:val="00BB45F0"/>
    <w:rsid w:val="00BB4FB4"/>
    <w:rsid w:val="00BC1C4B"/>
    <w:rsid w:val="00BC1D36"/>
    <w:rsid w:val="00BC25D7"/>
    <w:rsid w:val="00BD00AE"/>
    <w:rsid w:val="00C0519B"/>
    <w:rsid w:val="00C0617D"/>
    <w:rsid w:val="00C17F10"/>
    <w:rsid w:val="00C25824"/>
    <w:rsid w:val="00C31CBC"/>
    <w:rsid w:val="00C41210"/>
    <w:rsid w:val="00C41AFA"/>
    <w:rsid w:val="00C4249C"/>
    <w:rsid w:val="00C44558"/>
    <w:rsid w:val="00C46B59"/>
    <w:rsid w:val="00C718C8"/>
    <w:rsid w:val="00C77DCE"/>
    <w:rsid w:val="00C8333D"/>
    <w:rsid w:val="00CA59E8"/>
    <w:rsid w:val="00CB02A3"/>
    <w:rsid w:val="00CC2010"/>
    <w:rsid w:val="00CF1B62"/>
    <w:rsid w:val="00D2103D"/>
    <w:rsid w:val="00D23A79"/>
    <w:rsid w:val="00D314FE"/>
    <w:rsid w:val="00D31C0A"/>
    <w:rsid w:val="00D34A16"/>
    <w:rsid w:val="00D45A62"/>
    <w:rsid w:val="00D467E7"/>
    <w:rsid w:val="00D53F11"/>
    <w:rsid w:val="00D6559B"/>
    <w:rsid w:val="00DB6C01"/>
    <w:rsid w:val="00DC0F6E"/>
    <w:rsid w:val="00DC13C6"/>
    <w:rsid w:val="00DC1B74"/>
    <w:rsid w:val="00DC5431"/>
    <w:rsid w:val="00DF11F3"/>
    <w:rsid w:val="00DF4C58"/>
    <w:rsid w:val="00DF763E"/>
    <w:rsid w:val="00E04112"/>
    <w:rsid w:val="00E06490"/>
    <w:rsid w:val="00E26093"/>
    <w:rsid w:val="00E31020"/>
    <w:rsid w:val="00E31F47"/>
    <w:rsid w:val="00E41471"/>
    <w:rsid w:val="00E462F3"/>
    <w:rsid w:val="00E74AEB"/>
    <w:rsid w:val="00E764D2"/>
    <w:rsid w:val="00EA5686"/>
    <w:rsid w:val="00EA6E7B"/>
    <w:rsid w:val="00EB0F81"/>
    <w:rsid w:val="00EB1DFD"/>
    <w:rsid w:val="00EC7390"/>
    <w:rsid w:val="00ED0279"/>
    <w:rsid w:val="00ED03BF"/>
    <w:rsid w:val="00ED617B"/>
    <w:rsid w:val="00F01B66"/>
    <w:rsid w:val="00F039A3"/>
    <w:rsid w:val="00F166C9"/>
    <w:rsid w:val="00F177EF"/>
    <w:rsid w:val="00F347EB"/>
    <w:rsid w:val="00F426EB"/>
    <w:rsid w:val="00F43124"/>
    <w:rsid w:val="00F74941"/>
    <w:rsid w:val="00F82247"/>
    <w:rsid w:val="00F846FB"/>
    <w:rsid w:val="00F90B76"/>
    <w:rsid w:val="00F94B9A"/>
    <w:rsid w:val="00FB6D75"/>
    <w:rsid w:val="00FC5363"/>
    <w:rsid w:val="00FE1D0A"/>
    <w:rsid w:val="00FE4E9C"/>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B154F1"/>
  <w15:docId w15:val="{BA79B007-34F0-41F9-9C06-70506EB9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C46B59"/>
    <w:pPr>
      <w:jc w:val="center"/>
    </w:pPr>
    <w:rPr>
      <w:rFonts w:ascii="Arial Narrow" w:hAnsi="Arial Narrow"/>
      <w:sz w:val="18"/>
    </w:rPr>
  </w:style>
  <w:style w:type="paragraph" w:customStyle="1" w:styleId="SOPFooter">
    <w:name w:val="SOP Footer"/>
    <w:basedOn w:val="Normal"/>
    <w:rsid w:val="00CC2010"/>
    <w:pPr>
      <w:jc w:val="center"/>
    </w:pPr>
    <w:rPr>
      <w:rFonts w:ascii="Arial" w:hAnsi="Arial" w:cs="Tahoma"/>
      <w:sz w:val="18"/>
      <w:szCs w:val="20"/>
    </w:rPr>
  </w:style>
  <w:style w:type="character" w:customStyle="1" w:styleId="FooterChar">
    <w:name w:val="Footer Char"/>
    <w:link w:val="Footer"/>
    <w:locked/>
    <w:rsid w:val="0004705F"/>
    <w:rPr>
      <w:sz w:val="24"/>
      <w:szCs w:val="24"/>
      <w:lang w:val="en-US" w:eastAsia="en-US" w:bidi="ar-SA"/>
    </w:rPr>
  </w:style>
  <w:style w:type="character" w:styleId="CommentReference">
    <w:name w:val="annotation reference"/>
    <w:basedOn w:val="DefaultParagraphFont"/>
    <w:rsid w:val="000A677F"/>
    <w:rPr>
      <w:sz w:val="16"/>
      <w:szCs w:val="16"/>
    </w:rPr>
  </w:style>
  <w:style w:type="paragraph" w:styleId="CommentText">
    <w:name w:val="annotation text"/>
    <w:basedOn w:val="Normal"/>
    <w:link w:val="CommentTextChar"/>
    <w:rsid w:val="000A677F"/>
    <w:rPr>
      <w:sz w:val="20"/>
      <w:szCs w:val="20"/>
    </w:rPr>
  </w:style>
  <w:style w:type="character" w:customStyle="1" w:styleId="CommentTextChar">
    <w:name w:val="Comment Text Char"/>
    <w:basedOn w:val="DefaultParagraphFont"/>
    <w:link w:val="CommentText"/>
    <w:rsid w:val="000A677F"/>
  </w:style>
  <w:style w:type="paragraph" w:styleId="CommentSubject">
    <w:name w:val="annotation subject"/>
    <w:basedOn w:val="CommentText"/>
    <w:next w:val="CommentText"/>
    <w:link w:val="CommentSubjectChar"/>
    <w:rsid w:val="000A677F"/>
    <w:rPr>
      <w:b/>
      <w:bCs/>
    </w:rPr>
  </w:style>
  <w:style w:type="character" w:customStyle="1" w:styleId="CommentSubjectChar">
    <w:name w:val="Comment Subject Char"/>
    <w:basedOn w:val="CommentTextChar"/>
    <w:link w:val="CommentSubject"/>
    <w:rsid w:val="000A677F"/>
    <w:rPr>
      <w:b/>
      <w:bCs/>
    </w:rPr>
  </w:style>
  <w:style w:type="paragraph" w:styleId="BalloonText">
    <w:name w:val="Balloon Text"/>
    <w:basedOn w:val="Normal"/>
    <w:link w:val="BalloonTextChar"/>
    <w:rsid w:val="000A677F"/>
    <w:rPr>
      <w:rFonts w:ascii="Tahoma" w:hAnsi="Tahoma" w:cs="Tahoma"/>
      <w:sz w:val="16"/>
      <w:szCs w:val="16"/>
    </w:rPr>
  </w:style>
  <w:style w:type="character" w:customStyle="1" w:styleId="BalloonTextChar">
    <w:name w:val="Balloon Text Char"/>
    <w:basedOn w:val="DefaultParagraphFont"/>
    <w:link w:val="BalloonText"/>
    <w:rsid w:val="000A6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42450">
      <w:bodyDiv w:val="1"/>
      <w:marLeft w:val="0"/>
      <w:marRight w:val="0"/>
      <w:marTop w:val="0"/>
      <w:marBottom w:val="0"/>
      <w:divBdr>
        <w:top w:val="none" w:sz="0" w:space="0" w:color="auto"/>
        <w:left w:val="none" w:sz="0" w:space="0" w:color="auto"/>
        <w:bottom w:val="none" w:sz="0" w:space="0" w:color="auto"/>
        <w:right w:val="none" w:sz="0" w:space="0" w:color="auto"/>
      </w:divBdr>
    </w:div>
    <w:div w:id="1643389727">
      <w:bodyDiv w:val="1"/>
      <w:marLeft w:val="0"/>
      <w:marRight w:val="0"/>
      <w:marTop w:val="0"/>
      <w:marBottom w:val="0"/>
      <w:divBdr>
        <w:top w:val="none" w:sz="0" w:space="0" w:color="auto"/>
        <w:left w:val="none" w:sz="0" w:space="0" w:color="auto"/>
        <w:bottom w:val="none" w:sz="0" w:space="0" w:color="auto"/>
        <w:right w:val="none" w:sz="0" w:space="0" w:color="auto"/>
      </w:divBdr>
    </w:div>
    <w:div w:id="20071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ZZ3N2KNH64PS-1493-896</_dlc_DocId>
    <_dlc_DocIdUrl xmlns="e497b1db-a13e-4ee7-9197-b96be736c43f">
      <Url>https://omega.huronconsultinggroup.com/hec/hels/pa/he/res/rs/cr/hrpp/_layouts/DocIdRedir.aspx?ID=ZZ3N2KNH64PS-1493-896</Url>
      <Description>ZZ3N2KNH64PS-1493-896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8D9F6F-45DF-4ABE-A961-6F5E98CCF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2B3-FD53-488E-A41C-64EA51077A82}">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FBE32630-C4B3-4A26-B390-18DE18F5EE75}">
  <ds:schemaRefs>
    <ds:schemaRef ds:uri="http://schemas.microsoft.com/sharepoint/v3/contenttype/forms"/>
  </ds:schemaRefs>
</ds:datastoreItem>
</file>

<file path=customXml/itemProps4.xml><?xml version="1.0" encoding="utf-8"?>
<ds:datastoreItem xmlns:ds="http://schemas.openxmlformats.org/officeDocument/2006/customXml" ds:itemID="{9AA2F957-810A-4904-ABD7-4DEDD9FD72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TEMPLATE LETTER: Approval</vt:lpstr>
    </vt:vector>
  </TitlesOfParts>
  <Manager>Huron Consulting Group, Inc.</Manager>
  <Company>Huron Consulting Group, Inc.</Company>
  <LinksUpToDate>false</LinksUpToDate>
  <CharactersWithSpaces>1410</CharactersWithSpaces>
  <SharedDoc>false</SharedDoc>
  <HLinks>
    <vt:vector size="6" baseType="variant">
      <vt:variant>
        <vt:i4>2228225</vt:i4>
      </vt:variant>
      <vt:variant>
        <vt:i4>0</vt:i4>
      </vt:variant>
      <vt:variant>
        <vt:i4>0</vt:i4>
      </vt:variant>
      <vt:variant>
        <vt:i4>5</vt:i4>
      </vt:variant>
      <vt:variant>
        <vt:lpwstr>mailto:ddre@dtic.mil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Exemption</dc:title>
  <dc:subject>Huron HRPP Toolkit 3.1</dc:subject>
  <dc:creator>Huron Consulting Group, Inc.</dc:creator>
  <cp:keywords>Huron, HRPP, SOP</cp:keywords>
  <dc:description>©2009-2016 Huron Consulting Services, LLC. Use and distribution subject to End User License Agreement</dc:description>
  <cp:lastModifiedBy>Thomas Bechert</cp:lastModifiedBy>
  <cp:revision>12</cp:revision>
  <cp:lastPrinted>2013-10-24T18:52:00Z</cp:lastPrinted>
  <dcterms:created xsi:type="dcterms:W3CDTF">2016-03-16T14:33:00Z</dcterms:created>
  <dcterms:modified xsi:type="dcterms:W3CDTF">2019-07-01T17:37:00Z</dcterms:modified>
  <cp:category>TEMPLATE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16edfc0e-0a4e-47e1-8430-39ec6d33bc00</vt:lpwstr>
  </property>
</Properties>
</file>